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50065" w14:textId="77777777" w:rsidR="001D1222" w:rsidRDefault="001D1222" w:rsidP="001D1222">
      <w:bookmarkStart w:id="0" w:name="_GoBack"/>
      <w:bookmarkEnd w:id="0"/>
      <w:r>
        <w:t xml:space="preserve">Changes to pa2 parameter file generation process to allow tiered delta-based inter commodity spreading for CBT Soybeans and Soybean </w:t>
      </w:r>
      <w:proofErr w:type="gramStart"/>
      <w:r>
        <w:t>oil  (</w:t>
      </w:r>
      <w:proofErr w:type="gramEnd"/>
      <w:r>
        <w:t xml:space="preserve"> 06, 07, 31, and S combined commodities ). The existing process implements </w:t>
      </w:r>
      <w:proofErr w:type="gramStart"/>
      <w:r>
        <w:t>( forces</w:t>
      </w:r>
      <w:proofErr w:type="gramEnd"/>
      <w:r>
        <w:t xml:space="preserve"> ) a single overall inter commodity spread tier for these combined commodities even though multiple inter tier definitions may exist. </w:t>
      </w:r>
    </w:p>
    <w:p w14:paraId="3AED0C7E" w14:textId="77777777" w:rsidR="001D1222" w:rsidRDefault="001D1222" w:rsidP="001D1222"/>
    <w:p w14:paraId="33050388" w14:textId="77777777" w:rsidR="001D1222" w:rsidRDefault="001D1222" w:rsidP="001D1222">
      <w:r>
        <w:t xml:space="preserve">The test portfolios described below ( “CBT 07 </w:t>
      </w:r>
      <w:proofErr w:type="spellStart"/>
      <w:r>
        <w:t>InterSpreads</w:t>
      </w:r>
      <w:proofErr w:type="spellEnd"/>
      <w:r>
        <w:t xml:space="preserve">”, “CBT S </w:t>
      </w:r>
      <w:proofErr w:type="spellStart"/>
      <w:r>
        <w:t>InterSpreads</w:t>
      </w:r>
      <w:proofErr w:type="spellEnd"/>
      <w:r>
        <w:t xml:space="preserve">” ) were run with the 3/29 production “S” pa2 file ( Prod ) and a test pa2 file ( New ) to show the effect of the changes on the inter commodity spread process. Screen shots of the resulting </w:t>
      </w:r>
      <w:proofErr w:type="spellStart"/>
      <w:r>
        <w:t>RiskReporter</w:t>
      </w:r>
      <w:proofErr w:type="spellEnd"/>
      <w:r>
        <w:t xml:space="preserve"> “PB Requirements”, “Spreads Detail”, “</w:t>
      </w:r>
      <w:proofErr w:type="spellStart"/>
      <w:r>
        <w:t>Intercommodity</w:t>
      </w:r>
      <w:proofErr w:type="spellEnd"/>
      <w:r>
        <w:t xml:space="preserve"> Spreading Tier Requirements” reports are provided below as well as a comparison of the pa2 files showing the differences. </w:t>
      </w:r>
    </w:p>
    <w:p w14:paraId="6265565D" w14:textId="77777777" w:rsidR="001D1222" w:rsidRDefault="001D1222" w:rsidP="001D1222"/>
    <w:p w14:paraId="64AF2572" w14:textId="77777777" w:rsidR="001D1222" w:rsidRDefault="001D1222" w:rsidP="001D1222">
      <w:r>
        <w:t>====================================================================================================================================================================================</w:t>
      </w:r>
    </w:p>
    <w:p w14:paraId="2E3C6354" w14:textId="1AAB303E" w:rsidR="001D1222" w:rsidRDefault="001D1222" w:rsidP="001D1222">
      <w:r>
        <w:rPr>
          <w:noProof/>
        </w:rPr>
        <w:drawing>
          <wp:inline distT="0" distB="0" distL="0" distR="0" wp14:anchorId="6867D877" wp14:editId="1AD28E56">
            <wp:extent cx="8905875" cy="31146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58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B49FB" w14:textId="77777777" w:rsidR="001D1222" w:rsidRDefault="001D1222" w:rsidP="001D1222"/>
    <w:p w14:paraId="7512126C" w14:textId="77777777" w:rsidR="001D1222" w:rsidRDefault="001D1222" w:rsidP="001D1222">
      <w:r>
        <w:t>======================================================================================================================</w:t>
      </w:r>
    </w:p>
    <w:p w14:paraId="5159BD2F" w14:textId="77777777" w:rsidR="001D1222" w:rsidRDefault="001D1222" w:rsidP="001D1222"/>
    <w:p w14:paraId="7ABB88F7" w14:textId="77777777" w:rsidR="001D1222" w:rsidRDefault="001D1222" w:rsidP="001D1222">
      <w:pPr>
        <w:rPr>
          <w:u w:val="single"/>
        </w:rPr>
      </w:pPr>
      <w:r>
        <w:rPr>
          <w:u w:val="single"/>
        </w:rPr>
        <w:t>Pb Requirements</w:t>
      </w:r>
    </w:p>
    <w:p w14:paraId="07826438" w14:textId="77777777" w:rsidR="001D1222" w:rsidRDefault="001D1222" w:rsidP="001D1222"/>
    <w:p w14:paraId="304B6ED1" w14:textId="767DFFDC" w:rsidR="001D1222" w:rsidRDefault="001D1222" w:rsidP="001D1222">
      <w:r>
        <w:rPr>
          <w:noProof/>
        </w:rPr>
        <w:drawing>
          <wp:inline distT="0" distB="0" distL="0" distR="0" wp14:anchorId="72E84D81" wp14:editId="5A39CD18">
            <wp:extent cx="9429750" cy="45815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723C9" w14:textId="77777777" w:rsidR="001D1222" w:rsidRDefault="001D1222" w:rsidP="001D1222"/>
    <w:p w14:paraId="3654CA62" w14:textId="77777777" w:rsidR="001D1222" w:rsidRDefault="001D1222" w:rsidP="001D1222"/>
    <w:p w14:paraId="6DE4EECF" w14:textId="57011AA4" w:rsidR="001D1222" w:rsidRDefault="001D1222" w:rsidP="001D1222">
      <w:r>
        <w:rPr>
          <w:noProof/>
        </w:rPr>
        <w:drawing>
          <wp:inline distT="0" distB="0" distL="0" distR="0" wp14:anchorId="54F24CDE" wp14:editId="359CAF62">
            <wp:extent cx="9477375" cy="46482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37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A79E8" w14:textId="77777777" w:rsidR="001D1222" w:rsidRDefault="001D1222" w:rsidP="001D1222"/>
    <w:p w14:paraId="611372C0" w14:textId="77777777" w:rsidR="001D1222" w:rsidRDefault="001D1222" w:rsidP="001D1222"/>
    <w:p w14:paraId="422615CE" w14:textId="07506B88" w:rsidR="001D1222" w:rsidRDefault="001D1222" w:rsidP="001D1222">
      <w:r>
        <w:rPr>
          <w:noProof/>
        </w:rPr>
        <w:drawing>
          <wp:inline distT="0" distB="0" distL="0" distR="0" wp14:anchorId="6E7BB5FD" wp14:editId="754230A0">
            <wp:extent cx="9391650" cy="46196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F5973" w14:textId="77777777" w:rsidR="001D1222" w:rsidRDefault="001D1222" w:rsidP="001D1222"/>
    <w:p w14:paraId="2FB773E9" w14:textId="77777777" w:rsidR="001D1222" w:rsidRDefault="001D1222" w:rsidP="001D1222"/>
    <w:p w14:paraId="2BE67109" w14:textId="4AB459ED" w:rsidR="001D1222" w:rsidRDefault="001D1222" w:rsidP="001D1222">
      <w:r>
        <w:rPr>
          <w:noProof/>
        </w:rPr>
        <w:drawing>
          <wp:inline distT="0" distB="0" distL="0" distR="0" wp14:anchorId="1B01A6D8" wp14:editId="6CA6811E">
            <wp:extent cx="9410700" cy="4629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B335F" w14:textId="77777777" w:rsidR="001D1222" w:rsidRDefault="001D1222" w:rsidP="001D1222"/>
    <w:p w14:paraId="713E99D4" w14:textId="77777777" w:rsidR="001D1222" w:rsidRDefault="001D1222" w:rsidP="001D1222">
      <w:r>
        <w:t>========================================================================================================================================</w:t>
      </w:r>
    </w:p>
    <w:p w14:paraId="09A03D73" w14:textId="77777777" w:rsidR="001D1222" w:rsidRDefault="001D1222" w:rsidP="001D1222"/>
    <w:p w14:paraId="636219C0" w14:textId="77777777" w:rsidR="001D1222" w:rsidRDefault="001D1222" w:rsidP="001D1222">
      <w:pPr>
        <w:rPr>
          <w:u w:val="single"/>
        </w:rPr>
      </w:pPr>
      <w:r>
        <w:rPr>
          <w:u w:val="single"/>
        </w:rPr>
        <w:t xml:space="preserve">Spreads Details </w:t>
      </w:r>
    </w:p>
    <w:p w14:paraId="4582C4B3" w14:textId="77777777" w:rsidR="001D1222" w:rsidRDefault="001D1222" w:rsidP="001D1222"/>
    <w:p w14:paraId="44C0DAB9" w14:textId="77777777" w:rsidR="001D1222" w:rsidRDefault="001D1222" w:rsidP="001D1222"/>
    <w:p w14:paraId="3593C0ED" w14:textId="01F20FBD" w:rsidR="001D1222" w:rsidRDefault="001D1222" w:rsidP="001D1222">
      <w:r>
        <w:rPr>
          <w:noProof/>
        </w:rPr>
        <w:drawing>
          <wp:inline distT="0" distB="0" distL="0" distR="0" wp14:anchorId="296A70BB" wp14:editId="5030F9F5">
            <wp:extent cx="7219950" cy="47339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D1626" w14:textId="77777777" w:rsidR="001D1222" w:rsidRDefault="001D1222" w:rsidP="001D1222"/>
    <w:p w14:paraId="0E275F50" w14:textId="77777777" w:rsidR="001D1222" w:rsidRDefault="001D1222" w:rsidP="001D1222"/>
    <w:p w14:paraId="178039B0" w14:textId="1A533767" w:rsidR="001D1222" w:rsidRDefault="001D1222" w:rsidP="001D1222">
      <w:r>
        <w:rPr>
          <w:noProof/>
        </w:rPr>
        <w:drawing>
          <wp:inline distT="0" distB="0" distL="0" distR="0" wp14:anchorId="73737B9D" wp14:editId="6EE9CC65">
            <wp:extent cx="6829425" cy="7486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748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1CA92" w14:textId="77777777" w:rsidR="001D1222" w:rsidRDefault="001D1222" w:rsidP="001D1222"/>
    <w:p w14:paraId="6A350076" w14:textId="77777777" w:rsidR="001D1222" w:rsidRDefault="001D1222" w:rsidP="001D1222">
      <w:r>
        <w:t>======================================================================================================================</w:t>
      </w:r>
    </w:p>
    <w:p w14:paraId="0E5F8E7B" w14:textId="77777777" w:rsidR="001D1222" w:rsidRDefault="001D1222" w:rsidP="001D1222"/>
    <w:p w14:paraId="02E9AF79" w14:textId="77777777" w:rsidR="001D1222" w:rsidRDefault="001D1222" w:rsidP="001D1222">
      <w:pPr>
        <w:rPr>
          <w:u w:val="single"/>
        </w:rPr>
      </w:pPr>
      <w:proofErr w:type="spellStart"/>
      <w:r>
        <w:rPr>
          <w:u w:val="single"/>
        </w:rPr>
        <w:t>Intercommodity</w:t>
      </w:r>
      <w:proofErr w:type="spellEnd"/>
      <w:r>
        <w:rPr>
          <w:u w:val="single"/>
        </w:rPr>
        <w:t xml:space="preserve"> Spreading Tier Requirements</w:t>
      </w:r>
    </w:p>
    <w:p w14:paraId="59FD5D91" w14:textId="77777777" w:rsidR="001D1222" w:rsidRDefault="001D1222" w:rsidP="001D1222"/>
    <w:p w14:paraId="67FB6EC0" w14:textId="77777777" w:rsidR="001D1222" w:rsidRDefault="001D1222" w:rsidP="001D1222"/>
    <w:p w14:paraId="33D49BE2" w14:textId="0A26BF3E" w:rsidR="001D1222" w:rsidRDefault="001D1222" w:rsidP="001D1222">
      <w:r>
        <w:rPr>
          <w:noProof/>
        </w:rPr>
        <w:drawing>
          <wp:inline distT="0" distB="0" distL="0" distR="0" wp14:anchorId="305A3364" wp14:editId="03B67803">
            <wp:extent cx="9258300" cy="6276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0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D08A9" w14:textId="77777777" w:rsidR="001D1222" w:rsidRDefault="001D1222" w:rsidP="001D1222"/>
    <w:p w14:paraId="37F23A40" w14:textId="192B28E3" w:rsidR="001D1222" w:rsidRDefault="001D1222" w:rsidP="001D1222">
      <w:r>
        <w:rPr>
          <w:noProof/>
        </w:rPr>
        <w:drawing>
          <wp:inline distT="0" distB="0" distL="0" distR="0" wp14:anchorId="0F7258D3" wp14:editId="3C6C133F">
            <wp:extent cx="9144000" cy="5895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170A8" w14:textId="77777777" w:rsidR="001D1222" w:rsidRDefault="001D1222" w:rsidP="001D1222"/>
    <w:p w14:paraId="4C3BBAD7" w14:textId="77777777" w:rsidR="001D1222" w:rsidRDefault="001D1222" w:rsidP="001D1222">
      <w:r>
        <w:t>==================================================================================================================================</w:t>
      </w:r>
    </w:p>
    <w:p w14:paraId="2A7BB3D5" w14:textId="77777777" w:rsidR="001D1222" w:rsidRDefault="001D1222" w:rsidP="001D1222"/>
    <w:p w14:paraId="66AEB12B" w14:textId="77777777" w:rsidR="001D1222" w:rsidRDefault="001D1222" w:rsidP="001D1222">
      <w:pPr>
        <w:rPr>
          <w:u w:val="single"/>
        </w:rPr>
      </w:pPr>
      <w:r>
        <w:rPr>
          <w:u w:val="single"/>
        </w:rPr>
        <w:t>Pa2 file compare</w:t>
      </w:r>
    </w:p>
    <w:p w14:paraId="56CFA0B3" w14:textId="77777777" w:rsidR="001D1222" w:rsidRDefault="001D1222" w:rsidP="001D1222"/>
    <w:p w14:paraId="7654EA4F" w14:textId="3A943761" w:rsidR="001D1222" w:rsidRDefault="001D1222" w:rsidP="001D1222">
      <w:r>
        <w:rPr>
          <w:noProof/>
        </w:rPr>
        <w:drawing>
          <wp:inline distT="0" distB="0" distL="0" distR="0" wp14:anchorId="30C653CC" wp14:editId="71613DFE">
            <wp:extent cx="16821150" cy="7800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0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3DC48" w14:textId="6E1DFE50" w:rsidR="001D1222" w:rsidRDefault="001D1222" w:rsidP="001D1222">
      <w:pPr>
        <w:autoSpaceDE w:val="0"/>
        <w:autoSpaceDN w:val="0"/>
        <w:rPr>
          <w:rFonts w:ascii="Arial" w:eastAsiaTheme="minorEastAsia" w:hAnsi="Arial" w:cs="Arial"/>
          <w:b/>
          <w:bCs/>
          <w:noProof/>
          <w:color w:val="00467F"/>
          <w:sz w:val="20"/>
          <w:szCs w:val="20"/>
        </w:rPr>
      </w:pPr>
    </w:p>
    <w:p w14:paraId="734CDA98" w14:textId="77777777" w:rsidR="001D1222" w:rsidRDefault="001D1222"/>
    <w:sectPr w:rsidR="001D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22"/>
    <w:rsid w:val="00053A72"/>
    <w:rsid w:val="001D1222"/>
    <w:rsid w:val="00D0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A837"/>
  <w15:chartTrackingRefBased/>
  <w15:docId w15:val="{3815E7A3-414D-4C40-BE67-F3797F7A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22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7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Ehrlich, Kurt</dc:creator>
  <cp:keywords/>
  <dc:description/>
  <cp:lastModifiedBy>Ehrlich, Kurt</cp:lastModifiedBy>
  <cp:revision>1</cp:revision>
  <dcterms:created xsi:type="dcterms:W3CDTF">2021-03-30T14:21:00Z</dcterms:created>
  <dcterms:modified xsi:type="dcterms:W3CDTF">2021-03-30T14:24:00Z</dcterms:modified>
</cp:coreProperties>
</file>